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430446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E13CCF">
        <w:rPr>
          <w:rFonts w:ascii="Century Gothic" w:hAnsi="Century Gothic"/>
          <w:b/>
          <w:sz w:val="24"/>
          <w:szCs w:val="24"/>
        </w:rPr>
        <w:t xml:space="preserve"> Cuarta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733C35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733C35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E13CCF">
        <w:rPr>
          <w:rFonts w:ascii="Century Gothic" w:hAnsi="Century Gothic"/>
          <w:b/>
          <w:sz w:val="24"/>
          <w:szCs w:val="24"/>
        </w:rPr>
        <w:t>2</w:t>
      </w:r>
      <w:r w:rsidR="005C7C71">
        <w:rPr>
          <w:rFonts w:ascii="Century Gothic" w:hAnsi="Century Gothic"/>
          <w:b/>
          <w:sz w:val="24"/>
          <w:szCs w:val="24"/>
        </w:rPr>
        <w:t>:00 do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E13CCF">
        <w:rPr>
          <w:rFonts w:ascii="Century Gothic" w:hAnsi="Century Gothic"/>
          <w:b/>
          <w:sz w:val="24"/>
          <w:szCs w:val="24"/>
        </w:rPr>
        <w:t>06 seis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555B8" w:rsidRPr="00D555B8" w:rsidRDefault="00E13CCF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Solicitud de licencia que presenta el Magistrado Alberto Barba Gómez, titular de la Sexta Sala Unitaria de este Tribunal</w:t>
      </w:r>
      <w:r w:rsidR="005B1810">
        <w:rPr>
          <w:rFonts w:ascii="Century Gothic" w:hAnsi="Century Gothic"/>
          <w:b w:val="0"/>
          <w:sz w:val="24"/>
          <w:szCs w:val="24"/>
        </w:rPr>
        <w:t>, así como la designación de Secretario de Sala que fungirá como Magistrado por esos días</w:t>
      </w:r>
      <w:r w:rsidR="00D555B8" w:rsidRPr="00D555B8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360A2E" w:rsidRPr="0064312F" w:rsidRDefault="005B1810" w:rsidP="00D555B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 w:rsidR="005B1810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84430446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1810"/>
    <w:rsid w:val="005B57D7"/>
    <w:rsid w:val="005C7239"/>
    <w:rsid w:val="005C7C71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33C35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D2E3-F7CF-428C-8F26-318B7909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4</cp:revision>
  <cp:lastPrinted>2018-01-22T21:04:00Z</cp:lastPrinted>
  <dcterms:created xsi:type="dcterms:W3CDTF">2018-06-19T18:44:00Z</dcterms:created>
  <dcterms:modified xsi:type="dcterms:W3CDTF">2018-08-03T20:01:00Z</dcterms:modified>
</cp:coreProperties>
</file>